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AAFE31" w14:textId="77777777" w:rsidR="0005570C" w:rsidRDefault="00E53082">
      <w:pPr>
        <w:spacing w:after="0" w:line="360" w:lineRule="auto"/>
      </w:pPr>
      <w:r>
        <w:rPr>
          <w:rFonts w:ascii="Cambria" w:hAnsi="Cambria" w:cs="Cambria"/>
          <w:sz w:val="20"/>
          <w:szCs w:val="20"/>
        </w:rPr>
        <w:t>Załącznik numer 6</w:t>
      </w:r>
    </w:p>
    <w:p w14:paraId="71E65D90" w14:textId="77777777" w:rsidR="0005570C" w:rsidRDefault="0005570C">
      <w:pPr>
        <w:spacing w:after="0" w:line="360" w:lineRule="auto"/>
        <w:rPr>
          <w:rFonts w:ascii="Cambria" w:hAnsi="Cambria" w:cs="Cambria"/>
          <w:color w:val="FF0000"/>
          <w:sz w:val="20"/>
          <w:szCs w:val="20"/>
        </w:rPr>
      </w:pPr>
    </w:p>
    <w:p w14:paraId="2DA04D42" w14:textId="77777777" w:rsidR="0005570C" w:rsidRDefault="00E53082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Wykonawca:</w:t>
      </w:r>
    </w:p>
    <w:p w14:paraId="79C09ED6" w14:textId="77777777" w:rsidR="0005570C" w:rsidRDefault="0005570C">
      <w:pPr>
        <w:spacing w:after="0" w:line="240" w:lineRule="auto"/>
        <w:rPr>
          <w:rFonts w:ascii="Cambria" w:hAnsi="Cambria" w:cs="Cambria"/>
          <w:b/>
          <w:sz w:val="20"/>
          <w:szCs w:val="20"/>
        </w:rPr>
      </w:pPr>
    </w:p>
    <w:p w14:paraId="6D9A6AFB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……………………………………………………</w:t>
      </w:r>
    </w:p>
    <w:p w14:paraId="5807071C" w14:textId="77777777" w:rsidR="0005570C" w:rsidRDefault="0005570C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</w:p>
    <w:p w14:paraId="20A8949E" w14:textId="77777777" w:rsidR="0005570C" w:rsidRDefault="00E53082">
      <w:pPr>
        <w:spacing w:after="0" w:line="240" w:lineRule="auto"/>
        <w:ind w:right="595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…………………..………………………............</w:t>
      </w:r>
    </w:p>
    <w:p w14:paraId="7E5A23E6" w14:textId="77777777" w:rsidR="0005570C" w:rsidRDefault="00E53082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i/>
          <w:sz w:val="16"/>
          <w:szCs w:val="16"/>
        </w:rPr>
        <w:t>(pełna nazwa/firma, adres,)</w:t>
      </w:r>
    </w:p>
    <w:p w14:paraId="632018BA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6161803E" w14:textId="77777777" w:rsidR="0005570C" w:rsidRDefault="0005570C">
      <w:pPr>
        <w:spacing w:after="0" w:line="240" w:lineRule="auto"/>
        <w:ind w:right="5953"/>
        <w:rPr>
          <w:rFonts w:ascii="Cambria" w:hAnsi="Cambria" w:cs="Cambria"/>
          <w:i/>
          <w:sz w:val="16"/>
          <w:szCs w:val="16"/>
        </w:rPr>
      </w:pPr>
    </w:p>
    <w:p w14:paraId="7481C135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OŚWIADCZENIE WYKONAWCY / podmiotu udostępniającego zasoby*</w:t>
      </w:r>
    </w:p>
    <w:p w14:paraId="30DE03AB" w14:textId="77777777" w:rsidR="0005570C" w:rsidRDefault="00E53082">
      <w:pPr>
        <w:spacing w:after="0" w:line="240" w:lineRule="auto"/>
        <w:jc w:val="center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o aktualności informacji zawartych w oświadczeniu, o którym mowa w art. 125 ust 1 ustawy PZP </w:t>
      </w:r>
      <w:r>
        <w:rPr>
          <w:rFonts w:ascii="Cambria" w:hAnsi="Cambria" w:cs="Cambria"/>
          <w:b/>
        </w:rPr>
        <w:br/>
        <w:t>w zakresie podstaw do wykluczenia z postępowania</w:t>
      </w:r>
    </w:p>
    <w:p w14:paraId="503F82DF" w14:textId="552ECBBE" w:rsidR="0005570C" w:rsidRDefault="00E53082">
      <w:pPr>
        <w:spacing w:after="0" w:line="24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 xml:space="preserve">dotyczące również art. 5k rozporządzenia 833/2014 oraz art. 7 ust 1 ustawy </w:t>
      </w:r>
      <w:r w:rsidR="005B3BCC">
        <w:rPr>
          <w:rFonts w:ascii="Cambria" w:hAnsi="Cambria" w:cs="Cambria"/>
        </w:rPr>
        <w:t>o szczególnych</w:t>
      </w:r>
      <w:r>
        <w:rPr>
          <w:rFonts w:ascii="Cambria" w:hAnsi="Cambria" w:cs="Cambria"/>
        </w:rPr>
        <w:t xml:space="preserve"> rozwiązaniach w zakresie przeciwdziałania wspieraniu agresji na Ukrainę oraz służących ochronie bezpieczeństwa narodowego</w:t>
      </w:r>
    </w:p>
    <w:p w14:paraId="2F8C975B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3F973894" w14:textId="77777777" w:rsidR="0005570C" w:rsidRDefault="0005570C">
      <w:pPr>
        <w:spacing w:after="0" w:line="240" w:lineRule="auto"/>
        <w:jc w:val="center"/>
        <w:rPr>
          <w:rFonts w:ascii="Cambria" w:hAnsi="Cambria" w:cs="Cambria"/>
        </w:rPr>
      </w:pPr>
    </w:p>
    <w:p w14:paraId="27625A49" w14:textId="77777777" w:rsidR="0005570C" w:rsidRDefault="00E53082">
      <w:pPr>
        <w:spacing w:after="0" w:line="240" w:lineRule="auto"/>
        <w:ind w:firstLine="709"/>
        <w:jc w:val="both"/>
      </w:pPr>
      <w:r>
        <w:rPr>
          <w:rFonts w:ascii="Cambria" w:hAnsi="Cambria" w:cs="Cambria"/>
          <w:sz w:val="21"/>
          <w:szCs w:val="21"/>
        </w:rPr>
        <w:t xml:space="preserve">Na potrzeby postępowania o udzielenie zamówienia publicznego pn. </w:t>
      </w:r>
      <w:bookmarkStart w:id="0" w:name="_Hlk211520410"/>
      <w:r>
        <w:rPr>
          <w:rFonts w:ascii="Cambria" w:hAnsi="Cambria" w:cs="Cambria"/>
          <w:b/>
          <w:bCs/>
          <w:sz w:val="21"/>
          <w:szCs w:val="21"/>
        </w:rPr>
        <w:t>Budowa budynku centrum ambulatoryjno-zabiegowego dla potrzeb ambulatoryjnych i dziennych bloku operacyjnego, ambulatorium pomocy doraźnej, centralnej sterylizacji i oddziału intensywnej opieki medycznej Szpitala Specjalistycznego Ducha Świętego w Sandomierzu</w:t>
      </w:r>
      <w:bookmarkEnd w:id="0"/>
      <w:r>
        <w:rPr>
          <w:rFonts w:ascii="Cambria" w:hAnsi="Cambria" w:cs="Cambria"/>
          <w:b/>
          <w:bCs/>
          <w:sz w:val="21"/>
          <w:szCs w:val="21"/>
        </w:rPr>
        <w:t xml:space="preserve">, </w:t>
      </w:r>
      <w:r>
        <w:rPr>
          <w:rFonts w:ascii="Cambria" w:hAnsi="Cambria" w:cs="Cambria"/>
          <w:sz w:val="21"/>
          <w:szCs w:val="21"/>
        </w:rPr>
        <w:t>oświadczam co następuje:</w:t>
      </w:r>
    </w:p>
    <w:p w14:paraId="032E782B" w14:textId="77777777" w:rsidR="0005570C" w:rsidRDefault="0005570C">
      <w:pPr>
        <w:spacing w:after="0" w:line="240" w:lineRule="auto"/>
        <w:ind w:firstLine="709"/>
        <w:jc w:val="both"/>
      </w:pPr>
    </w:p>
    <w:p w14:paraId="28C4AE56" w14:textId="77777777" w:rsidR="0005570C" w:rsidRDefault="0005570C">
      <w:pPr>
        <w:spacing w:after="0" w:line="240" w:lineRule="auto"/>
        <w:ind w:firstLine="709"/>
        <w:jc w:val="both"/>
      </w:pPr>
    </w:p>
    <w:p w14:paraId="1C60F33C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="0" w:after="0" w:line="240" w:lineRule="auto"/>
        <w:ind w:left="284" w:hanging="284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Niniejszym oświadczam, że informacje zawarte w oświadczeniu, o którym mowa w art. 125 ust. 1 ustawy z dnia 11 września 2019 r. ustawy PZP przedłożonym wraz z ofertą na formularzu Jednolitego Europejskiego Dokumentu Zamówienia (JEDZ) przez Wykonawcę, którego reprezentuję </w:t>
      </w:r>
      <w:r>
        <w:rPr>
          <w:rFonts w:ascii="Cambria" w:hAnsi="Cambria" w:cs="Cambria"/>
          <w:b/>
          <w:color w:val="000000"/>
          <w:sz w:val="22"/>
          <w:szCs w:val="22"/>
        </w:rPr>
        <w:t>są aktualne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br/>
        <w:t>w zakresie podstaw wykluczenia z postępowania określonych w:</w:t>
      </w:r>
    </w:p>
    <w:p w14:paraId="4E60150B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art. 108 ust. 1 pkt 3 ustawy Pzp,</w:t>
      </w:r>
    </w:p>
    <w:p w14:paraId="57143570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3D52FFDA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art. 108 ust. 1 pkt 5 ustawy Pzp, dotyczących zawarcia z innymi wykonawcami porozumienia mającego na celu zakłócenie konkurencji,</w:t>
      </w:r>
    </w:p>
    <w:p w14:paraId="342E12D5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art. 108 ust. 1 pkt 6 ustawy Pzp,</w:t>
      </w:r>
    </w:p>
    <w:p w14:paraId="6695378A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color w:val="000000"/>
          <w:sz w:val="22"/>
          <w:szCs w:val="22"/>
        </w:rPr>
        <w:t xml:space="preserve">art. 109 ust. 1 pkt 5, 7, 8 ustawy. </w:t>
      </w:r>
    </w:p>
    <w:p w14:paraId="058091E3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 xml:space="preserve">art. 7 ust. 1 ustawy </w:t>
      </w:r>
      <w:r>
        <w:rPr>
          <w:rFonts w:ascii="Cambria" w:hAnsi="Cambria" w:cs="Cambria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0696265" w14:textId="77777777" w:rsidR="0005570C" w:rsidRDefault="00E53082">
      <w:pPr>
        <w:pStyle w:val="NormalnyWeb"/>
        <w:numPr>
          <w:ilvl w:val="0"/>
          <w:numId w:val="2"/>
        </w:numPr>
        <w:tabs>
          <w:tab w:val="clear" w:pos="720"/>
          <w:tab w:val="left" w:pos="567"/>
        </w:tabs>
        <w:spacing w:before="0" w:after="0" w:line="240" w:lineRule="auto"/>
        <w:ind w:left="567" w:hanging="283"/>
        <w:jc w:val="both"/>
      </w:pPr>
      <w:r>
        <w:rPr>
          <w:rFonts w:ascii="Cambria" w:hAnsi="Cambria" w:cs="Cambria"/>
          <w:sz w:val="22"/>
          <w:szCs w:val="22"/>
        </w:rPr>
        <w:t>art. 5k rozporządzenia (UE) 2022/576 w sprawie zmiany rozporządzenia (UE) nr 833/2014 dotyczącego środków ograniczających w związku z działaniami Rosji destabilizującymi sytuację na Ukrainie.</w:t>
      </w:r>
    </w:p>
    <w:p w14:paraId="55F0879E" w14:textId="77777777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Oświadczam, że wszystkie informacje podane w powyższym oświadczeniu są aktualne i zgodne </w:t>
      </w:r>
      <w:r>
        <w:rPr>
          <w:rFonts w:ascii="Cambria" w:hAnsi="Cambria" w:cs="Cambria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78FAAD1" w14:textId="54E378F9" w:rsidR="0005570C" w:rsidRDefault="00E53082">
      <w:pPr>
        <w:pStyle w:val="NormalnyWeb"/>
        <w:numPr>
          <w:ilvl w:val="0"/>
          <w:numId w:val="1"/>
        </w:numPr>
        <w:tabs>
          <w:tab w:val="clear" w:pos="720"/>
          <w:tab w:val="left" w:pos="426"/>
        </w:tabs>
        <w:spacing w:before="0" w:after="0" w:line="240" w:lineRule="auto"/>
        <w:ind w:left="426" w:hanging="426"/>
        <w:jc w:val="both"/>
      </w:pPr>
      <w:r>
        <w:rPr>
          <w:rFonts w:ascii="Cambria" w:hAnsi="Cambria" w:cs="Cambria"/>
          <w:sz w:val="22"/>
          <w:szCs w:val="22"/>
        </w:rPr>
        <w:t>Jednocześnie oświadczam, iż podwykonawcy biorący udział w realizacji zamówienia, na których przypada ponad min. 10% wartości zamówienia wskazani w JEDZ/Formularz ofertowy zgodnie</w:t>
      </w:r>
      <w:r w:rsidR="005B3BCC"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z treścią SWZ - nie podlegają wykluczeniu na podstawie art. 5k rozporządzenia 833/2014 w brzmieniu nadanym rozporządzeniem 2022/576. – jeżeli są tacy wykazani w JEDZ.</w:t>
      </w:r>
    </w:p>
    <w:sectPr w:rsidR="00055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64" w:bottom="964" w:left="964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96557" w14:textId="77777777" w:rsidR="00720D4C" w:rsidRDefault="00720D4C">
      <w:pPr>
        <w:spacing w:after="0" w:line="240" w:lineRule="auto"/>
      </w:pPr>
      <w:r>
        <w:separator/>
      </w:r>
    </w:p>
  </w:endnote>
  <w:endnote w:type="continuationSeparator" w:id="0">
    <w:p w14:paraId="430AA727" w14:textId="77777777" w:rsidR="00720D4C" w:rsidRDefault="00720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EA0A" w14:textId="77777777" w:rsidR="00E53082" w:rsidRDefault="00E530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F82B" w14:textId="77777777" w:rsidR="00E53082" w:rsidRDefault="00E530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3B6A6" w14:textId="77777777" w:rsidR="00E53082" w:rsidRDefault="00E530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A3AF8" w14:textId="77777777" w:rsidR="00720D4C" w:rsidRDefault="00720D4C">
      <w:pPr>
        <w:spacing w:after="0" w:line="240" w:lineRule="auto"/>
      </w:pPr>
      <w:r>
        <w:separator/>
      </w:r>
    </w:p>
  </w:footnote>
  <w:footnote w:type="continuationSeparator" w:id="0">
    <w:p w14:paraId="6723D6B1" w14:textId="77777777" w:rsidR="00720D4C" w:rsidRDefault="00720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5A23B" w14:textId="77777777" w:rsidR="00E53082" w:rsidRDefault="00E530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EB49A" w14:textId="0C4A9D77" w:rsidR="0005570C" w:rsidRDefault="00E53082">
    <w:pPr>
      <w:pStyle w:val="Nagwek"/>
      <w:tabs>
        <w:tab w:val="clear" w:pos="4536"/>
        <w:tab w:val="clear" w:pos="9072"/>
      </w:tabs>
      <w:spacing w:after="0" w:line="240" w:lineRule="auto"/>
      <w:rPr>
        <w:lang w:eastAsia="pl-PL"/>
      </w:rPr>
    </w:pPr>
    <w:r>
      <w:rPr>
        <w:noProof/>
        <w:lang w:eastAsia="pl-PL"/>
      </w:rPr>
      <w:drawing>
        <wp:inline distT="0" distB="0" distL="0" distR="0" wp14:anchorId="6BFF2792" wp14:editId="37F0983C">
          <wp:extent cx="6336030" cy="575310"/>
          <wp:effectExtent l="0" t="0" r="762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8" r="-5" b="-48"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587886B" wp14:editId="328702F3">
          <wp:extent cx="6336030" cy="437163"/>
          <wp:effectExtent l="0" t="0" r="0" b="127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437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D919" w14:textId="77777777" w:rsidR="00E53082" w:rsidRDefault="00E530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339AD"/>
    <w:multiLevelType w:val="multilevel"/>
    <w:tmpl w:val="DCB82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iCs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F7006"/>
    <w:multiLevelType w:val="multilevel"/>
    <w:tmpl w:val="DBE21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000000"/>
        <w:sz w:val="20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2F7E09"/>
    <w:multiLevelType w:val="multilevel"/>
    <w:tmpl w:val="E40AF8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6131855">
    <w:abstractNumId w:val="1"/>
  </w:num>
  <w:num w:numId="2" w16cid:durableId="1570117704">
    <w:abstractNumId w:val="0"/>
  </w:num>
  <w:num w:numId="3" w16cid:durableId="1944723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0C"/>
    <w:rsid w:val="0005570C"/>
    <w:rsid w:val="001B6597"/>
    <w:rsid w:val="001D3481"/>
    <w:rsid w:val="005B3BCC"/>
    <w:rsid w:val="00720D4C"/>
    <w:rsid w:val="00767963"/>
    <w:rsid w:val="009307FB"/>
    <w:rsid w:val="00E5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3CD4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color w:val="000000"/>
      <w:sz w:val="20"/>
      <w:szCs w:val="22"/>
    </w:rPr>
  </w:style>
  <w:style w:type="character" w:customStyle="1" w:styleId="WW8Num2z0">
    <w:name w:val="WW8Num2z0"/>
    <w:qFormat/>
    <w:rPr>
      <w:rFonts w:ascii="Arial" w:hAnsi="Arial" w:cs="Arial"/>
      <w:i/>
      <w:iCs/>
      <w:color w:val="000000"/>
      <w:sz w:val="20"/>
      <w:szCs w:val="22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  <w:color w:val="000000"/>
      <w:sz w:val="20"/>
      <w:szCs w:val="22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hAnsi="Arial" w:cs="Arial"/>
      <w:color w:val="000000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WW-Znakiprzypiswdolnych">
    <w:name w:val="WW-Znaki przypisów dolnych"/>
    <w:qFormat/>
  </w:style>
  <w:style w:type="character" w:customStyle="1" w:styleId="WW-Znakiprzypiswkocowych">
    <w:name w:val="WW-Znaki przypisów końcowych"/>
    <w:qFormat/>
  </w:style>
  <w:style w:type="character" w:customStyle="1" w:styleId="ZnakZnak1">
    <w:name w:val="Znak Znak1"/>
    <w:qFormat/>
    <w:rPr>
      <w:rFonts w:ascii="Calibri" w:eastAsia="Calibri" w:hAnsi="Calibri" w:cs=";Times New Roman"/>
      <w:sz w:val="22"/>
      <w:szCs w:val="22"/>
    </w:rPr>
  </w:style>
  <w:style w:type="character" w:customStyle="1" w:styleId="ZnakZnak">
    <w:name w:val="Znak Znak"/>
    <w:qFormat/>
    <w:rPr>
      <w:rFonts w:ascii="Calibri" w:eastAsia="Calibri" w:hAnsi="Calibri" w:cs=";Times New Roman"/>
      <w:sz w:val="22"/>
      <w:szCs w:val="22"/>
    </w:rPr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Poprawka">
    <w:name w:val="Revision"/>
    <w:qFormat/>
    <w:rPr>
      <w:rFonts w:ascii="Calibri" w:eastAsia="Calibri" w:hAnsi="Calibri" w:cs=";Times New Roman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ZnakZnakZnakZnakZnakZnakZnakZnak">
    <w:name w:val="Znak Znak Znak Znak Znak Znak 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0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 Technologii z dnia 23 grudnia 2020 r. w sprawie podmiotowych środków dowodowych oraz innych dokumentów lub oświadczeń, jakich może żądać zamawiający od wykonawcy</dc:title>
  <dc:subject/>
  <dc:creator>RCL</dc:creator>
  <cp:keywords> </cp:keywords>
  <dc:description/>
  <cp:lastModifiedBy>Zbyszek</cp:lastModifiedBy>
  <cp:revision>8</cp:revision>
  <cp:lastPrinted>1995-11-21T17:41:00Z</cp:lastPrinted>
  <dcterms:created xsi:type="dcterms:W3CDTF">1995-11-21T18:41:00Z</dcterms:created>
  <dcterms:modified xsi:type="dcterms:W3CDTF">2025-10-21T05:39:00Z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